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05"/>
        <w:gridCol w:w="1440"/>
        <w:gridCol w:w="1530"/>
        <w:gridCol w:w="1350"/>
        <w:gridCol w:w="1350"/>
        <w:gridCol w:w="990"/>
        <w:gridCol w:w="900"/>
        <w:gridCol w:w="985"/>
      </w:tblGrid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TFAA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N’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Billion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FAFG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N’Billion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FASG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N’Billion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FALG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N’Billion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FAFG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FASG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FALG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1981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14.01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3.83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72.66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27.34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13.13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9.88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75.25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24.75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12.76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9.80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76.80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23.20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13.39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79.69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20.31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17.01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80.83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19.17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14.71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11.87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80.69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19.31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1987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30.89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24.69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79.93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20.07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34.95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26.77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8.18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76.60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56.76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46.86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82.56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17.44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84.44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68.06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16.38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19.40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73.74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19.74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73.23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26.77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77.80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24.50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76.05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23.95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152.78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106.80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27.66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18.32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69.90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18.10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11.99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156.79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110.46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17.32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70.45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11.05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218.55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162.00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17.88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74.12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17.69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8.18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238.08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179.00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41.49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17.59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75.18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17.43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7.39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279.34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208.00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20.44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74.46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18.22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7.32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354.00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257.33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66.07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72.69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18.66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8.64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724.33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576.80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103.66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43.87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79.63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14.31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6.06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1,632.63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1,262.47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251.57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118.59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77.33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7.26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1,960.02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1,427.43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404.09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128.50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72.83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20.62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6.56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2,123.31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1,606.12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388.29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128.90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75.64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18.29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6.07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2,838.18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2,011.59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535.18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291.41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70.88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18.86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10.27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3,810.07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2,657.20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777.21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375.66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69.74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20.40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9.86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4,447.89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3,033.90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920.99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493.00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68.21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20.71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11.08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4,785.98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3,219.10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1,016.08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550.80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67.26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11.51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5,556.18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3,878.54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1,109.34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568.30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69.81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19.97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10.23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6,984.29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4,552.84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1,709.19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722.26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65.19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24.47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10.34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5,103.17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3,600.07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973.79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529.31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70.55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19.08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10.37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6,854.18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4,784.47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1,353.74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715.97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69.80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19.75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10.45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8,884.73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6,158.40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1,786.30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940.03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69.31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20.11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10.58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9,399.67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6,565.24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1,857.03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977.40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69.85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19.76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10.40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10,699.87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7,488.30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2,104.60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1,106.97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69.98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19.67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10.35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2014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10,788.34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7,540.34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2,122.92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1,125.08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69.89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19.68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10.43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2015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8,151.30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5,845.83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1,482.60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822.87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71.72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18.19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10.09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2016</w:t>
            </w:r>
          </w:p>
        </w:tc>
        <w:tc>
          <w:tcPr>
            <w:tcW w:w="1440" w:type="dxa"/>
            <w:noWrap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6,135.99</w:t>
            </w:r>
          </w:p>
        </w:tc>
        <w:tc>
          <w:tcPr>
            <w:tcW w:w="1530" w:type="dxa"/>
            <w:noWrap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4,523.45</w:t>
            </w:r>
          </w:p>
        </w:tc>
        <w:tc>
          <w:tcPr>
            <w:tcW w:w="1350" w:type="dxa"/>
            <w:noWrap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1,016.58</w:t>
            </w:r>
          </w:p>
        </w:tc>
        <w:tc>
          <w:tcPr>
            <w:tcW w:w="1350" w:type="dxa"/>
            <w:noWrap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595.96</w:t>
            </w:r>
          </w:p>
        </w:tc>
        <w:tc>
          <w:tcPr>
            <w:tcW w:w="990" w:type="dxa"/>
            <w:noWrap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73.72</w:t>
            </w:r>
          </w:p>
        </w:tc>
        <w:tc>
          <w:tcPr>
            <w:tcW w:w="900" w:type="dxa"/>
            <w:noWrap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16.57</w:t>
            </w:r>
          </w:p>
        </w:tc>
        <w:tc>
          <w:tcPr>
            <w:tcW w:w="985" w:type="dxa"/>
            <w:noWrap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9.71</w:t>
            </w:r>
          </w:p>
        </w:tc>
      </w:tr>
      <w:tr w:rsidR="009F60C6" w:rsidRPr="00717102" w:rsidTr="00984805">
        <w:trPr>
          <w:trHeight w:val="315"/>
        </w:trPr>
        <w:tc>
          <w:tcPr>
            <w:tcW w:w="805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4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102,747.76 </w:t>
            </w:r>
          </w:p>
        </w:tc>
        <w:tc>
          <w:tcPr>
            <w:tcW w:w="153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72,120.01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20,270.72</w:t>
            </w:r>
          </w:p>
        </w:tc>
        <w:tc>
          <w:tcPr>
            <w:tcW w:w="1350" w:type="dxa"/>
            <w:noWrap/>
            <w:hideMark/>
          </w:tcPr>
          <w:p w:rsidR="009F60C6" w:rsidRPr="00717102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10,357.03 </w:t>
            </w:r>
          </w:p>
        </w:tc>
        <w:tc>
          <w:tcPr>
            <w:tcW w:w="99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70.19</w:t>
            </w:r>
          </w:p>
        </w:tc>
        <w:tc>
          <w:tcPr>
            <w:tcW w:w="900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19.73</w:t>
            </w:r>
          </w:p>
        </w:tc>
        <w:tc>
          <w:tcPr>
            <w:tcW w:w="985" w:type="dxa"/>
            <w:noWrap/>
            <w:hideMark/>
          </w:tcPr>
          <w:p w:rsidR="009F60C6" w:rsidRPr="00717102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10.08</w:t>
            </w:r>
          </w:p>
        </w:tc>
      </w:tr>
    </w:tbl>
    <w:p w:rsidR="009F60C6" w:rsidRDefault="009F60C6" w:rsidP="009F60C6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F60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FEDERATION ACCOUNT VERTICAL ALLOCATION IN PERCENTAGE FROM 1981-2016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9F60C6" w:rsidRDefault="009F60C6" w:rsidP="009F60C6">
      <w:pPr>
        <w:tabs>
          <w:tab w:val="right" w:pos="93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SOURCE:  RESEARCHER'S COMPUTATIO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N AND CBN STATISTICAL BULLETINE </w:t>
      </w:r>
      <w:r w:rsidRPr="00F41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(2016)</w:t>
      </w:r>
    </w:p>
    <w:p w:rsidR="009F60C6" w:rsidRPr="009F60C6" w:rsidRDefault="00496C8B" w:rsidP="009F60C6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APPENDIX 11</w:t>
      </w:r>
    </w:p>
    <w:p w:rsidR="00C9067B" w:rsidRDefault="00E4656C"/>
    <w:p w:rsidR="009F60C6" w:rsidRPr="007437A5" w:rsidRDefault="009F60C6" w:rsidP="009F60C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Vertical allocation formula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3099"/>
        <w:gridCol w:w="1363"/>
        <w:gridCol w:w="1081"/>
        <w:gridCol w:w="900"/>
        <w:gridCol w:w="1531"/>
        <w:gridCol w:w="1057"/>
      </w:tblGrid>
      <w:tr w:rsidR="009F60C6" w:rsidRPr="007437A5" w:rsidTr="00984805">
        <w:trPr>
          <w:trHeight w:val="300"/>
        </w:trPr>
        <w:tc>
          <w:tcPr>
            <w:tcW w:w="3099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304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FEDERAL</w:t>
            </w:r>
          </w:p>
        </w:tc>
        <w:tc>
          <w:tcPr>
            <w:tcW w:w="1081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LGA</w:t>
            </w:r>
          </w:p>
        </w:tc>
        <w:tc>
          <w:tcPr>
            <w:tcW w:w="1531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 FUND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9F60C6" w:rsidRPr="007437A5" w:rsidTr="00984805">
        <w:trPr>
          <w:trHeight w:val="300"/>
        </w:trPr>
        <w:tc>
          <w:tcPr>
            <w:tcW w:w="3099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1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31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F60C6" w:rsidRPr="007437A5" w:rsidTr="00984805">
        <w:trPr>
          <w:trHeight w:val="315"/>
        </w:trPr>
        <w:tc>
          <w:tcPr>
            <w:tcW w:w="3099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304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1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1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F60C6" w:rsidRPr="007437A5" w:rsidTr="00984805">
        <w:trPr>
          <w:trHeight w:val="315"/>
        </w:trPr>
        <w:tc>
          <w:tcPr>
            <w:tcW w:w="3099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1982-1983</w:t>
            </w:r>
          </w:p>
        </w:tc>
        <w:tc>
          <w:tcPr>
            <w:tcW w:w="1304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1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1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F60C6" w:rsidRPr="007437A5" w:rsidTr="00984805">
        <w:trPr>
          <w:trHeight w:val="315"/>
        </w:trPr>
        <w:tc>
          <w:tcPr>
            <w:tcW w:w="3099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1984-1989</w:t>
            </w:r>
          </w:p>
        </w:tc>
        <w:tc>
          <w:tcPr>
            <w:tcW w:w="1304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1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1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F60C6" w:rsidRPr="007437A5" w:rsidTr="00984805">
        <w:trPr>
          <w:trHeight w:val="315"/>
        </w:trPr>
        <w:tc>
          <w:tcPr>
            <w:tcW w:w="3099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1990-1991</w:t>
            </w:r>
          </w:p>
        </w:tc>
        <w:tc>
          <w:tcPr>
            <w:tcW w:w="1304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1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1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F60C6" w:rsidRPr="007437A5" w:rsidTr="00984805">
        <w:trPr>
          <w:trHeight w:val="315"/>
        </w:trPr>
        <w:tc>
          <w:tcPr>
            <w:tcW w:w="3099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1992-2001</w:t>
            </w:r>
          </w:p>
        </w:tc>
        <w:tc>
          <w:tcPr>
            <w:tcW w:w="1304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1081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1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F60C6" w:rsidRPr="007437A5" w:rsidTr="00984805">
        <w:trPr>
          <w:trHeight w:val="315"/>
        </w:trPr>
        <w:tc>
          <w:tcPr>
            <w:tcW w:w="3099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2002-2003</w:t>
            </w:r>
          </w:p>
        </w:tc>
        <w:tc>
          <w:tcPr>
            <w:tcW w:w="1304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81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1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F60C6" w:rsidRPr="007437A5" w:rsidTr="00984805">
        <w:trPr>
          <w:trHeight w:val="315"/>
        </w:trPr>
        <w:tc>
          <w:tcPr>
            <w:tcW w:w="3099" w:type="dxa"/>
            <w:noWrap/>
            <w:hideMark/>
          </w:tcPr>
          <w:p w:rsidR="009F60C6" w:rsidRPr="007437A5" w:rsidRDefault="009F60C6" w:rsidP="00984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2004-2016</w:t>
            </w:r>
          </w:p>
        </w:tc>
        <w:tc>
          <w:tcPr>
            <w:tcW w:w="1304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52.68</w:t>
            </w:r>
          </w:p>
        </w:tc>
        <w:tc>
          <w:tcPr>
            <w:tcW w:w="1081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26.72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1531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9F60C6" w:rsidRPr="007437A5" w:rsidRDefault="009F60C6" w:rsidP="009848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F60C6" w:rsidRPr="007437A5" w:rsidRDefault="009F60C6" w:rsidP="009F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A5">
        <w:rPr>
          <w:rFonts w:ascii="Times New Roman" w:hAnsi="Times New Roman" w:cs="Times New Roman"/>
          <w:sz w:val="24"/>
          <w:szCs w:val="24"/>
        </w:rPr>
        <w:t xml:space="preserve">Source: Jimoh (2011); Lukpata (2013); Oluwasegun &amp; Anofi (2015); </w:t>
      </w:r>
    </w:p>
    <w:p w:rsidR="009F60C6" w:rsidRPr="007437A5" w:rsidRDefault="009F60C6" w:rsidP="009F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A5">
        <w:rPr>
          <w:rFonts w:ascii="Times New Roman" w:hAnsi="Times New Roman" w:cs="Times New Roman"/>
          <w:sz w:val="24"/>
          <w:szCs w:val="24"/>
        </w:rPr>
        <w:tab/>
        <w:t>Onuigbo &amp; Eme (2015); Vanguard (May, 2017)</w:t>
      </w:r>
    </w:p>
    <w:p w:rsidR="009F60C6" w:rsidRDefault="009F60C6"/>
    <w:p w:rsidR="00476C61" w:rsidRDefault="00476C61"/>
    <w:p w:rsidR="00476C61" w:rsidRDefault="00476C61"/>
    <w:p w:rsidR="00476C61" w:rsidRDefault="00476C61"/>
    <w:p w:rsidR="00476C61" w:rsidRDefault="00476C61"/>
    <w:p w:rsidR="00476C61" w:rsidRDefault="00476C61"/>
    <w:p w:rsidR="00476C61" w:rsidRDefault="00476C61"/>
    <w:p w:rsidR="00476C61" w:rsidRDefault="00476C61"/>
    <w:p w:rsidR="00476C61" w:rsidRDefault="00476C61"/>
    <w:p w:rsidR="00476C61" w:rsidRDefault="00476C61"/>
    <w:p w:rsidR="00476C61" w:rsidRDefault="00476C61"/>
    <w:p w:rsidR="00476C61" w:rsidRDefault="00476C61"/>
    <w:p w:rsidR="00476C61" w:rsidRDefault="00476C61"/>
    <w:p w:rsidR="00476C61" w:rsidRDefault="00476C61"/>
    <w:p w:rsidR="00476C61" w:rsidRDefault="00476C61"/>
    <w:p w:rsidR="00476C61" w:rsidRDefault="00476C61"/>
    <w:p w:rsidR="00476C61" w:rsidRDefault="00476C61"/>
    <w:tbl>
      <w:tblPr>
        <w:tblW w:w="6840" w:type="dxa"/>
        <w:tblInd w:w="5" w:type="dxa"/>
        <w:tblLook w:val="04A0" w:firstRow="1" w:lastRow="0" w:firstColumn="1" w:lastColumn="0" w:noHBand="0" w:noVBand="1"/>
      </w:tblPr>
      <w:tblGrid>
        <w:gridCol w:w="695"/>
        <w:gridCol w:w="1278"/>
        <w:gridCol w:w="1233"/>
        <w:gridCol w:w="1233"/>
        <w:gridCol w:w="1233"/>
        <w:gridCol w:w="1233"/>
      </w:tblGrid>
      <w:tr w:rsidR="00476C61" w:rsidRPr="00476C61" w:rsidTr="00476C61">
        <w:trPr>
          <w:trHeight w:val="300"/>
        </w:trPr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61" w:rsidRPr="00476C61" w:rsidRDefault="008153E4" w:rsidP="0047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APPENDIX 111: </w:t>
            </w:r>
            <w:r w:rsid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REVENUE</w:t>
            </w:r>
            <w:r w:rsidR="00476C61"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ALLOCATION AND PCI FROM 1981-2016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PCI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FAFG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FASG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FALG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NDSD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N'BILLION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N' BILLION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N' BILLION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N' BILLION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N' BILLION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248,688.10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10.18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3.83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239,747.20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9.88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3.25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0.12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221,939.80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9.80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2.96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0.11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212,022.20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10.67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2.72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0.12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223,857.40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13.75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3.26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0.16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199,011.90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11.87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2.84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0.12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173,011.90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24.69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6.20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0.29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181,230.00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26.77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8.18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0.31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187,975.10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46.86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9.90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0.59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206,575.10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68.06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16.38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0.83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200,138.60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54.00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19.74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0.91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196,002.20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77.80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24.50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3.46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195,153.10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106.80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27.66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18.32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192,079.80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110.46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29.01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17.32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4.83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186,781.00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162.00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38.67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17.88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9.74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191,288.70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179.00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41.49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17.59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11.08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191,816.40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208.00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50.90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20.44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192,178.70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257.33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66.07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30.60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8.67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1999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188,330.60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576.80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103.66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43.87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32.50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193,442.40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1,262.47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251.57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118.59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174.23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196,966.40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1,427.43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404.09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128.50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221.91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199,331.70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1,606.12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388.29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128.90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160.02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214,460.70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2,011.59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535.18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291.41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269.66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279,563.70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2,657.20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777.21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375.66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436.12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281,813.20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3,033.90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920.99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493.00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619.11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297,095.30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3,219.10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1,016.08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550.80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794.17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309,138.70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3,878.54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1,109.34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568.30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871.00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319,934.30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4,552.84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1,709.19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722.26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514.80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333,135.40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3,600.07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973.79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529.31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289.31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349,791.60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4,784.47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1,353.74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715.97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1,190.00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357,204.10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6,158.40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1,786.30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940.03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722.91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362,648.10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6,565.24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1,857.03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977.40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1,625.00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372,130.00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7,488.30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2,104.60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1,106.97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1,638.00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385,227.60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7,540.34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2,122.92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1,125.08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1,546.00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385,142.00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5,845.83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1,482.60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822.87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903.85</w:t>
            </w:r>
          </w:p>
        </w:tc>
      </w:tr>
      <w:tr w:rsidR="00476C61" w:rsidRPr="00476C61" w:rsidTr="00476C6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369,404.10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4,523.45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1,016.58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595.96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61" w:rsidRPr="00476C61" w:rsidRDefault="00476C61" w:rsidP="00476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6C61">
              <w:rPr>
                <w:rFonts w:ascii="Calibri" w:eastAsia="Times New Roman" w:hAnsi="Calibri" w:cs="Times New Roman"/>
                <w:color w:val="000000"/>
              </w:rPr>
              <w:t>350.21</w:t>
            </w:r>
          </w:p>
        </w:tc>
      </w:tr>
    </w:tbl>
    <w:p w:rsidR="00476C61" w:rsidRDefault="00476C61">
      <w:r>
        <w:t>Source: CBN Statistical Bulletin, 2016.</w:t>
      </w:r>
    </w:p>
    <w:sectPr w:rsidR="00476C6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56C" w:rsidRDefault="00E4656C" w:rsidP="00EF3392">
      <w:pPr>
        <w:spacing w:after="0" w:line="240" w:lineRule="auto"/>
      </w:pPr>
      <w:r>
        <w:separator/>
      </w:r>
    </w:p>
  </w:endnote>
  <w:endnote w:type="continuationSeparator" w:id="0">
    <w:p w:rsidR="00E4656C" w:rsidRDefault="00E4656C" w:rsidP="00EF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27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3392" w:rsidRDefault="00EF3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5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3392" w:rsidRDefault="00EF3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56C" w:rsidRDefault="00E4656C" w:rsidP="00EF3392">
      <w:pPr>
        <w:spacing w:after="0" w:line="240" w:lineRule="auto"/>
      </w:pPr>
      <w:r>
        <w:separator/>
      </w:r>
    </w:p>
  </w:footnote>
  <w:footnote w:type="continuationSeparator" w:id="0">
    <w:p w:rsidR="00E4656C" w:rsidRDefault="00E4656C" w:rsidP="00EF3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92"/>
    <w:rsid w:val="001E0F60"/>
    <w:rsid w:val="00476C61"/>
    <w:rsid w:val="00496C8B"/>
    <w:rsid w:val="008153E4"/>
    <w:rsid w:val="009F60C6"/>
    <w:rsid w:val="00DF7AF3"/>
    <w:rsid w:val="00E4656C"/>
    <w:rsid w:val="00E96627"/>
    <w:rsid w:val="00E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B5890-7E56-4355-8C98-5B2D2107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92"/>
  </w:style>
  <w:style w:type="paragraph" w:styleId="Footer">
    <w:name w:val="footer"/>
    <w:basedOn w:val="Normal"/>
    <w:link w:val="FooterChar"/>
    <w:uiPriority w:val="99"/>
    <w:unhideWhenUsed/>
    <w:rsid w:val="00EF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</dc:creator>
  <cp:keywords/>
  <dc:description/>
  <cp:lastModifiedBy>CORDELIA</cp:lastModifiedBy>
  <cp:revision>5</cp:revision>
  <dcterms:created xsi:type="dcterms:W3CDTF">2018-10-19T00:50:00Z</dcterms:created>
  <dcterms:modified xsi:type="dcterms:W3CDTF">2018-10-19T03:02:00Z</dcterms:modified>
</cp:coreProperties>
</file>